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CC73A68" w:rsidR="00CD36CF" w:rsidRDefault="00B837E9" w:rsidP="004B7F95">
      <w:pPr>
        <w:pStyle w:val="TitlePageSession"/>
      </w:pPr>
      <w:r>
        <w:t>20</w:t>
      </w:r>
      <w:r w:rsidR="0011072C">
        <w:t>2</w:t>
      </w:r>
      <w:r w:rsidR="00827DAD">
        <w:t>1</w:t>
      </w:r>
      <w:r w:rsidR="00CD36CF">
        <w:t xml:space="preserve"> regular session</w:t>
      </w:r>
    </w:p>
    <w:p w14:paraId="32189148" w14:textId="2AFE25B9" w:rsidR="007A2E95" w:rsidRDefault="007A2E95" w:rsidP="007A2E95">
      <w:pPr>
        <w:pStyle w:val="TitlePageBillPrefix"/>
      </w:pPr>
      <w:r>
        <w:t>Engrossed</w:t>
      </w:r>
    </w:p>
    <w:p w14:paraId="19F1E8B6" w14:textId="77777777" w:rsidR="00665226" w:rsidRDefault="0088337D"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88337D"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08C6C211" w:rsidR="00CD36CF" w:rsidRDefault="0088337D"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DD5EF8">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DD5EF8" w:rsidRPr="00DD5EF8">
            <w:t>657</w:t>
          </w:r>
        </w:sdtContent>
      </w:sdt>
    </w:p>
    <w:p w14:paraId="72D3BB13" w14:textId="7FE2053B" w:rsidR="00DD5EF8" w:rsidRDefault="00DD5EF8" w:rsidP="004B7F95">
      <w:pPr>
        <w:pStyle w:val="References"/>
        <w:rPr>
          <w:smallCaps/>
        </w:rPr>
      </w:pPr>
      <w:r>
        <w:rPr>
          <w:smallCaps/>
        </w:rPr>
        <w:t>By Senators Phillips, Azinger, Rucker, Smith, Sypolt, Tarr, Woodrum, Roberts, Karnes, Grady</w:t>
      </w:r>
      <w:r w:rsidR="00ED7E31">
        <w:rPr>
          <w:smallCaps/>
        </w:rPr>
        <w:t>, and Maynard</w:t>
      </w:r>
    </w:p>
    <w:p w14:paraId="452DC9F9" w14:textId="6367801E" w:rsidR="00DD5EF8" w:rsidRDefault="00CD36CF" w:rsidP="007A2E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334D80">
            <w:t>the Judiciary</w:t>
          </w:r>
        </w:sdtContent>
      </w:sdt>
      <w:r w:rsidR="00002112">
        <w:t xml:space="preserve">; reported on </w:t>
      </w:r>
      <w:sdt>
        <w:sdtPr>
          <w:id w:val="-32107996"/>
          <w:placeholder>
            <w:docPart w:val="4CC4E8076B1D48DBB4B686C4E3939B81"/>
          </w:placeholder>
          <w:text/>
        </w:sdtPr>
        <w:sdtEndPr/>
        <w:sdtContent>
          <w:r w:rsidR="00334D80">
            <w:t>March 2</w:t>
          </w:r>
          <w:r w:rsidR="00BA2D27">
            <w:t>6</w:t>
          </w:r>
          <w:r w:rsidR="00334D80">
            <w:t>, 2021</w:t>
          </w:r>
        </w:sdtContent>
      </w:sdt>
      <w:r>
        <w:t>]</w:t>
      </w:r>
    </w:p>
    <w:p w14:paraId="6380284F" w14:textId="3FBCB30D" w:rsidR="00DD5EF8" w:rsidRPr="00D9145E" w:rsidRDefault="00DD5EF8" w:rsidP="00DD5EF8">
      <w:pPr>
        <w:pStyle w:val="TitlePageOrigin"/>
        <w:rPr>
          <w:color w:val="auto"/>
        </w:rPr>
      </w:pPr>
    </w:p>
    <w:p w14:paraId="145ED5F6" w14:textId="24487F55" w:rsidR="00DD5EF8" w:rsidRDefault="00DD5EF8" w:rsidP="00DD5EF8">
      <w:pPr>
        <w:suppressLineNumbers/>
        <w:rPr>
          <w:rFonts w:eastAsia="Calibri"/>
          <w:color w:val="000000"/>
          <w:sz w:val="24"/>
        </w:rPr>
      </w:pPr>
    </w:p>
    <w:p w14:paraId="72CC0FE8" w14:textId="2A64E9EE" w:rsidR="00334D80" w:rsidRPr="00CE1E3D" w:rsidRDefault="00334D80" w:rsidP="00334D80">
      <w:pPr>
        <w:pStyle w:val="TitleSection"/>
        <w:rPr>
          <w:rFonts w:cs="Arial"/>
          <w:color w:val="auto"/>
        </w:rPr>
      </w:pPr>
      <w:r w:rsidRPr="00F66E9E">
        <w:rPr>
          <w:rFonts w:cs="Arial"/>
          <w:color w:val="auto"/>
        </w:rPr>
        <w:lastRenderedPageBreak/>
        <w:t xml:space="preserve">A BILL to amend the Code of West Virginia, 1931, as amended, by adding thereto a new article, designated §18B-20-1, §18B-20-2, </w:t>
      </w:r>
      <w:bookmarkStart w:id="0" w:name="_Hlk65325754"/>
      <w:r w:rsidRPr="00F66E9E">
        <w:rPr>
          <w:rFonts w:cs="Arial"/>
          <w:color w:val="auto"/>
        </w:rPr>
        <w:t>§18B-20-3</w:t>
      </w:r>
      <w:bookmarkEnd w:id="0"/>
      <w:r w:rsidRPr="00F66E9E">
        <w:rPr>
          <w:rFonts w:cs="Arial"/>
          <w:color w:val="auto"/>
        </w:rPr>
        <w:t>, §18B-20-4, §18B-20-5, §18B-20-6, §18B-20-7, §18B-20-8,</w:t>
      </w:r>
      <w:r w:rsidR="00BA2D27">
        <w:rPr>
          <w:rFonts w:cs="Arial"/>
          <w:color w:val="auto"/>
        </w:rPr>
        <w:t xml:space="preserve"> and</w:t>
      </w:r>
      <w:r w:rsidRPr="00F66E9E">
        <w:rPr>
          <w:rFonts w:cs="Arial"/>
          <w:color w:val="auto"/>
        </w:rPr>
        <w:t xml:space="preserve"> </w:t>
      </w:r>
      <w:r w:rsidR="006D5DB0">
        <w:rPr>
          <w:rFonts w:cs="Arial"/>
          <w:color w:val="auto"/>
        </w:rPr>
        <w:t xml:space="preserve">§18B-20-9, </w:t>
      </w:r>
      <w:r w:rsidRPr="00F66E9E">
        <w:rPr>
          <w:rFonts w:cs="Arial"/>
          <w:color w:val="auto"/>
        </w:rPr>
        <w:t>all relating to free expression on state institution of higher education campuses; providing for definitions; defining protected expressive activities; defining public forums and prohibiting “free speech zones”</w:t>
      </w:r>
      <w:r w:rsidR="00BA2D27">
        <w:rPr>
          <w:rFonts w:cs="Arial"/>
          <w:color w:val="auto"/>
        </w:rPr>
        <w:t>;</w:t>
      </w:r>
      <w:r w:rsidRPr="00F66E9E">
        <w:rPr>
          <w:rFonts w:cs="Arial"/>
          <w:color w:val="auto"/>
        </w:rPr>
        <w:t xml:space="preserve"> permitting expressive activity on campus under certain conditions; allowing state institutions of higher education to maintain and enforce reasonable time, place, and manner restrictions under certain parameters;</w:t>
      </w:r>
      <w:r w:rsidR="008D3CD2">
        <w:rPr>
          <w:rFonts w:cs="Arial"/>
          <w:color w:val="auto"/>
        </w:rPr>
        <w:t xml:space="preserve"> requiring </w:t>
      </w:r>
      <w:r w:rsidR="008D3CD2" w:rsidRPr="00F66E9E">
        <w:rPr>
          <w:rFonts w:cs="Arial"/>
          <w:color w:val="auto"/>
        </w:rPr>
        <w:t>state institution</w:t>
      </w:r>
      <w:r w:rsidR="008D3CD2">
        <w:rPr>
          <w:rFonts w:cs="Arial"/>
          <w:color w:val="auto"/>
        </w:rPr>
        <w:t>s</w:t>
      </w:r>
      <w:r w:rsidR="008D3CD2" w:rsidRPr="00F66E9E">
        <w:rPr>
          <w:rFonts w:cs="Arial"/>
          <w:color w:val="auto"/>
        </w:rPr>
        <w:t xml:space="preserve"> of higher education</w:t>
      </w:r>
      <w:r w:rsidR="008D3CD2">
        <w:rPr>
          <w:rFonts w:cs="Arial"/>
          <w:color w:val="auto"/>
        </w:rPr>
        <w:t xml:space="preserve"> to treat student organizations which are open to all students equally; </w:t>
      </w:r>
      <w:r w:rsidRPr="00CE1E3D">
        <w:rPr>
          <w:rFonts w:cs="Arial"/>
          <w:color w:val="auto"/>
        </w:rPr>
        <w:t>encouraging state institutions of higher education to develop materials</w:t>
      </w:r>
      <w:r>
        <w:rPr>
          <w:rFonts w:cs="Arial"/>
          <w:color w:val="auto"/>
        </w:rPr>
        <w:t xml:space="preserve"> to</w:t>
      </w:r>
      <w:r w:rsidRPr="00CE1E3D">
        <w:rPr>
          <w:rFonts w:cs="Arial"/>
          <w:color w:val="auto"/>
        </w:rPr>
        <w:t xml:space="preserve"> </w:t>
      </w:r>
      <w:r>
        <w:rPr>
          <w:rFonts w:cs="Arial"/>
          <w:color w:val="auto"/>
        </w:rPr>
        <w:t>educate</w:t>
      </w:r>
      <w:r w:rsidRPr="00CE1E3D">
        <w:rPr>
          <w:rFonts w:cs="Arial"/>
          <w:color w:val="auto"/>
        </w:rPr>
        <w:t xml:space="preserve"> </w:t>
      </w:r>
      <w:r>
        <w:rPr>
          <w:rFonts w:cs="Arial"/>
          <w:color w:val="auto"/>
        </w:rPr>
        <w:t>the campus community on its policies relating to protected speech and expression activities</w:t>
      </w:r>
      <w:r w:rsidRPr="00CE1E3D">
        <w:rPr>
          <w:rFonts w:cs="Arial"/>
          <w:color w:val="auto"/>
        </w:rPr>
        <w:t xml:space="preserve">; </w:t>
      </w:r>
      <w:r w:rsidR="00E32F4E">
        <w:rPr>
          <w:rFonts w:cs="Arial"/>
          <w:color w:val="auto"/>
        </w:rPr>
        <w:t xml:space="preserve">requiring posting of policies on website; </w:t>
      </w:r>
      <w:r w:rsidRPr="00CE1E3D">
        <w:rPr>
          <w:rFonts w:cs="Arial"/>
          <w:color w:val="auto"/>
        </w:rPr>
        <w:t>allowing a person</w:t>
      </w:r>
      <w:r w:rsidR="00E32F4E">
        <w:rPr>
          <w:rFonts w:cs="Arial"/>
          <w:color w:val="auto"/>
        </w:rPr>
        <w:t xml:space="preserve"> or student organization</w:t>
      </w:r>
      <w:r w:rsidRPr="00CE1E3D">
        <w:rPr>
          <w:rFonts w:cs="Arial"/>
          <w:color w:val="auto"/>
        </w:rPr>
        <w:t xml:space="preserve"> who believes a violation of this article has occurred to bring an action for relief against the state institution of higher educatio</w:t>
      </w:r>
      <w:r w:rsidR="00E32F4E">
        <w:rPr>
          <w:rFonts w:cs="Arial"/>
          <w:color w:val="auto"/>
        </w:rPr>
        <w:t>n</w:t>
      </w:r>
      <w:r w:rsidRPr="00CE1E3D">
        <w:rPr>
          <w:rFonts w:cs="Arial"/>
          <w:color w:val="auto"/>
        </w:rPr>
        <w:t>;</w:t>
      </w:r>
      <w:r w:rsidR="00B27525">
        <w:rPr>
          <w:rFonts w:cs="Arial"/>
          <w:color w:val="auto"/>
        </w:rPr>
        <w:t xml:space="preserve"> establishing the relief available for a violation of the article</w:t>
      </w:r>
      <w:r w:rsidRPr="00CE1E3D">
        <w:rPr>
          <w:rFonts w:cs="Arial"/>
          <w:color w:val="auto"/>
        </w:rPr>
        <w:t xml:space="preserve"> </w:t>
      </w:r>
      <w:r>
        <w:rPr>
          <w:rFonts w:cs="Arial"/>
          <w:color w:val="auto"/>
        </w:rPr>
        <w:t>and enacting a one</w:t>
      </w:r>
      <w:r w:rsidR="00BA2D27">
        <w:rPr>
          <w:rFonts w:cs="Arial"/>
          <w:color w:val="auto"/>
        </w:rPr>
        <w:t>-</w:t>
      </w:r>
      <w:r>
        <w:rPr>
          <w:rFonts w:cs="Arial"/>
          <w:color w:val="auto"/>
        </w:rPr>
        <w:t>year</w:t>
      </w:r>
      <w:r w:rsidRPr="00CE1E3D">
        <w:rPr>
          <w:rFonts w:cs="Arial"/>
          <w:color w:val="auto"/>
        </w:rPr>
        <w:t xml:space="preserve"> statute of limitations</w:t>
      </w:r>
      <w:r>
        <w:rPr>
          <w:rFonts w:cs="Arial"/>
          <w:color w:val="auto"/>
        </w:rPr>
        <w:t xml:space="preserve"> for alleged violations under the article.</w:t>
      </w:r>
    </w:p>
    <w:p w14:paraId="198B36C6" w14:textId="77777777" w:rsidR="00334D80" w:rsidRPr="0069480F" w:rsidRDefault="00334D80" w:rsidP="00334D80">
      <w:pPr>
        <w:pStyle w:val="EnactingClause"/>
        <w:rPr>
          <w:rFonts w:cs="Arial"/>
          <w:color w:val="auto"/>
        </w:rPr>
        <w:sectPr w:rsidR="00334D80" w:rsidRPr="0069480F" w:rsidSect="006E09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2109">
        <w:rPr>
          <w:rFonts w:cs="Arial"/>
          <w:color w:val="auto"/>
        </w:rPr>
        <w:t>Be it enacted by the Legislature of West Virginia:</w:t>
      </w:r>
    </w:p>
    <w:p w14:paraId="0CC112FD" w14:textId="77777777" w:rsidR="00334D80" w:rsidRPr="003F2C6E" w:rsidRDefault="00334D80" w:rsidP="00334D80">
      <w:pPr>
        <w:pStyle w:val="ArticleHeading"/>
        <w:rPr>
          <w:rFonts w:cs="Arial"/>
          <w:color w:val="auto"/>
          <w:u w:val="single"/>
        </w:rPr>
      </w:pPr>
      <w:r w:rsidRPr="00C12109">
        <w:rPr>
          <w:rFonts w:cs="Arial"/>
          <w:color w:val="auto"/>
          <w:u w:val="single"/>
        </w:rPr>
        <w:t xml:space="preserve">ARTICLE </w:t>
      </w:r>
      <w:r w:rsidRPr="003F2C6E">
        <w:rPr>
          <w:rFonts w:cs="Arial"/>
          <w:color w:val="auto"/>
          <w:u w:val="single"/>
        </w:rPr>
        <w:t>20. Free expression on campus.</w:t>
      </w:r>
    </w:p>
    <w:p w14:paraId="66022B35" w14:textId="77777777" w:rsidR="00334D80" w:rsidRPr="00B75972" w:rsidRDefault="00334D80" w:rsidP="00334D80">
      <w:pPr>
        <w:pStyle w:val="SectionHeading"/>
        <w:rPr>
          <w:rFonts w:cs="Arial"/>
          <w:color w:val="auto"/>
          <w:u w:val="single"/>
        </w:rPr>
        <w:sectPr w:rsidR="00334D80" w:rsidRPr="00B75972" w:rsidSect="006E0942">
          <w:type w:val="continuous"/>
          <w:pgSz w:w="12240" w:h="15840" w:code="1"/>
          <w:pgMar w:top="1440" w:right="1440" w:bottom="1440" w:left="1440" w:header="720" w:footer="720" w:gutter="0"/>
          <w:lnNumType w:countBy="1" w:restart="newSection"/>
          <w:cols w:space="720"/>
          <w:titlePg/>
          <w:docGrid w:linePitch="360"/>
        </w:sectPr>
      </w:pPr>
      <w:r w:rsidRPr="00B75972">
        <w:rPr>
          <w:rFonts w:cs="Arial"/>
          <w:color w:val="auto"/>
          <w:u w:val="single"/>
        </w:rPr>
        <w:t>§18B-20-</w:t>
      </w:r>
      <w:r>
        <w:rPr>
          <w:rFonts w:cs="Arial"/>
          <w:color w:val="auto"/>
          <w:u w:val="single"/>
        </w:rPr>
        <w:t>1</w:t>
      </w:r>
      <w:r w:rsidRPr="00B75972">
        <w:rPr>
          <w:rFonts w:cs="Arial"/>
          <w:color w:val="auto"/>
          <w:u w:val="single"/>
        </w:rPr>
        <w:t>. Definitions.</w:t>
      </w:r>
    </w:p>
    <w:p w14:paraId="7C406C0A" w14:textId="77777777" w:rsidR="00334D80" w:rsidRPr="00B75972" w:rsidRDefault="00334D80" w:rsidP="00334D80">
      <w:pPr>
        <w:pStyle w:val="SectionBody"/>
        <w:rPr>
          <w:rFonts w:cs="Arial"/>
          <w:color w:val="auto"/>
          <w:u w:val="single"/>
        </w:rPr>
      </w:pPr>
      <w:r w:rsidRPr="00B75972">
        <w:rPr>
          <w:rFonts w:cs="Arial"/>
          <w:color w:val="auto"/>
          <w:u w:val="single"/>
        </w:rPr>
        <w:t>As used in this article:</w:t>
      </w:r>
    </w:p>
    <w:p w14:paraId="4E7DA907" w14:textId="60396DF5" w:rsidR="00334D80" w:rsidRPr="00B75972" w:rsidRDefault="00334D80" w:rsidP="00334D80">
      <w:pPr>
        <w:pStyle w:val="SectionBody"/>
        <w:rPr>
          <w:rFonts w:cs="Arial"/>
          <w:color w:val="auto"/>
          <w:u w:val="single"/>
        </w:rPr>
      </w:pPr>
      <w:r w:rsidRPr="00B75972" w:rsidDel="00D664BB">
        <w:rPr>
          <w:rFonts w:cs="Arial"/>
          <w:color w:val="auto"/>
          <w:u w:val="single"/>
        </w:rPr>
        <w:t xml:space="preserve"> </w:t>
      </w:r>
      <w:r w:rsidRPr="00B75972">
        <w:rPr>
          <w:rFonts w:cs="Arial"/>
          <w:color w:val="auto"/>
          <w:u w:val="single"/>
        </w:rPr>
        <w:t>(</w:t>
      </w:r>
      <w:r w:rsidR="00E32F4E">
        <w:rPr>
          <w:rFonts w:cs="Arial"/>
          <w:color w:val="auto"/>
          <w:u w:val="single"/>
        </w:rPr>
        <w:t>1</w:t>
      </w:r>
      <w:r w:rsidRPr="00B75972">
        <w:rPr>
          <w:rFonts w:cs="Arial"/>
          <w:color w:val="auto"/>
          <w:u w:val="single"/>
        </w:rPr>
        <w:t xml:space="preserve">) “Campus </w:t>
      </w:r>
      <w:r w:rsidR="00BA2D27">
        <w:rPr>
          <w:rFonts w:cs="Arial"/>
          <w:color w:val="auto"/>
          <w:u w:val="single"/>
        </w:rPr>
        <w:t>c</w:t>
      </w:r>
      <w:r w:rsidRPr="00B75972">
        <w:rPr>
          <w:rFonts w:cs="Arial"/>
          <w:color w:val="auto"/>
          <w:u w:val="single"/>
        </w:rPr>
        <w:t>ommunity” includes students, administrators, faculty</w:t>
      </w:r>
      <w:r w:rsidR="004A2173">
        <w:rPr>
          <w:rFonts w:cs="Arial"/>
          <w:color w:val="auto"/>
          <w:u w:val="single"/>
        </w:rPr>
        <w:t>,</w:t>
      </w:r>
      <w:r w:rsidRPr="00B75972">
        <w:rPr>
          <w:rFonts w:cs="Arial"/>
          <w:color w:val="auto"/>
          <w:u w:val="single"/>
        </w:rPr>
        <w:t xml:space="preserve"> and staff at the institution of higher education</w:t>
      </w:r>
      <w:r w:rsidR="006D5DB0">
        <w:rPr>
          <w:rFonts w:cs="Arial"/>
          <w:color w:val="auto"/>
          <w:u w:val="single"/>
        </w:rPr>
        <w:t>,</w:t>
      </w:r>
      <w:r w:rsidRPr="00B75972">
        <w:rPr>
          <w:rFonts w:cs="Arial"/>
          <w:color w:val="auto"/>
          <w:u w:val="single"/>
        </w:rPr>
        <w:t xml:space="preserve"> and their invited guests.</w:t>
      </w:r>
    </w:p>
    <w:p w14:paraId="45CA52E0" w14:textId="3A5E6AA4" w:rsidR="00334D80" w:rsidRPr="004A2173"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2</w:t>
      </w:r>
      <w:r w:rsidRPr="00B75972">
        <w:rPr>
          <w:rFonts w:cs="Arial"/>
          <w:color w:val="auto"/>
          <w:u w:val="single"/>
        </w:rPr>
        <w:t>) “Harassment” means</w:t>
      </w:r>
      <w:r w:rsidR="00E32F4E">
        <w:rPr>
          <w:rFonts w:cs="Arial"/>
          <w:color w:val="auto"/>
          <w:u w:val="single"/>
        </w:rPr>
        <w:t xml:space="preserve"> an</w:t>
      </w:r>
      <w:r w:rsidRPr="00B75972">
        <w:rPr>
          <w:rFonts w:cs="Arial"/>
          <w:color w:val="auto"/>
          <w:u w:val="single"/>
        </w:rPr>
        <w:t xml:space="preserve"> expression that is unwelcome, so severe, pervasive, and subjectively and objectively offensive that a student is effectively denied equal access to </w:t>
      </w:r>
      <w:r w:rsidRPr="004A2173">
        <w:rPr>
          <w:rFonts w:cs="Arial"/>
          <w:color w:val="auto"/>
          <w:u w:val="single"/>
        </w:rPr>
        <w:t xml:space="preserve">educational opportunities or benefits provided by the state institution of higher education </w:t>
      </w:r>
      <w:r w:rsidRPr="004A2173">
        <w:rPr>
          <w:color w:val="auto"/>
          <w:u w:val="single"/>
        </w:rPr>
        <w:t>or sexual harassment as defined by federal law and federal regulations applicable to state institutions of higher education.</w:t>
      </w:r>
    </w:p>
    <w:p w14:paraId="7DDA3356" w14:textId="6D7C0DE1" w:rsidR="00334D80" w:rsidRPr="00B75972" w:rsidRDefault="00334D80" w:rsidP="00334D80">
      <w:pPr>
        <w:pStyle w:val="SectionBody"/>
        <w:rPr>
          <w:rFonts w:cs="Arial"/>
          <w:color w:val="auto"/>
          <w:u w:val="single"/>
        </w:rPr>
      </w:pPr>
      <w:r w:rsidRPr="00B75972">
        <w:rPr>
          <w:rFonts w:cs="Arial"/>
          <w:color w:val="auto"/>
          <w:u w:val="single"/>
        </w:rPr>
        <w:lastRenderedPageBreak/>
        <w:t>(</w:t>
      </w:r>
      <w:r w:rsidR="00E32F4E">
        <w:rPr>
          <w:rFonts w:cs="Arial"/>
          <w:color w:val="auto"/>
          <w:u w:val="single"/>
        </w:rPr>
        <w:t>3</w:t>
      </w:r>
      <w:r w:rsidRPr="00B75972">
        <w:rPr>
          <w:rFonts w:cs="Arial"/>
          <w:color w:val="auto"/>
          <w:u w:val="single"/>
        </w:rPr>
        <w:t>) “Materially and substantially disrupts” means an occurrence where a person or group significantly hinders another person’s or group’s expressive activity, prevents the communication of the message, prevents the transaction of the business of a lawful meeting, gathering</w:t>
      </w:r>
      <w:r w:rsidR="00CE1A05">
        <w:rPr>
          <w:rFonts w:cs="Arial"/>
          <w:color w:val="auto"/>
          <w:u w:val="single"/>
        </w:rPr>
        <w:t>,</w:t>
      </w:r>
      <w:r w:rsidRPr="00B75972">
        <w:rPr>
          <w:rFonts w:cs="Arial"/>
          <w:color w:val="auto"/>
          <w:u w:val="single"/>
        </w:rPr>
        <w:t xml:space="preserve"> or procession, or interferes with or prevents the operations and functions of a state institution of higher education by:</w:t>
      </w:r>
    </w:p>
    <w:p w14:paraId="36F073E3" w14:textId="26FAB54F"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A</w:t>
      </w:r>
      <w:r w:rsidRPr="00B75972">
        <w:rPr>
          <w:rFonts w:cs="Arial"/>
          <w:color w:val="auto"/>
          <w:u w:val="single"/>
        </w:rPr>
        <w:t xml:space="preserve">) Engaging in fighting, violent, or other unlawful behavior; </w:t>
      </w:r>
    </w:p>
    <w:p w14:paraId="419A98DE" w14:textId="7CC70456"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B</w:t>
      </w:r>
      <w:r w:rsidRPr="00B75972">
        <w:rPr>
          <w:rFonts w:cs="Arial"/>
          <w:color w:val="auto"/>
          <w:u w:val="single"/>
        </w:rPr>
        <w:t>) Physically blocking or using threats of violence to prevent any person from attending, listening to, viewing, or otherwise participating in an expressive activity</w:t>
      </w:r>
      <w:r w:rsidR="00BA2D27">
        <w:rPr>
          <w:rFonts w:cs="Arial"/>
          <w:color w:val="auto"/>
          <w:u w:val="single"/>
        </w:rPr>
        <w:t>;</w:t>
      </w:r>
      <w:r w:rsidRPr="00B75972">
        <w:rPr>
          <w:rFonts w:cs="Arial"/>
          <w:color w:val="auto"/>
          <w:u w:val="single"/>
        </w:rPr>
        <w:t xml:space="preserve"> </w:t>
      </w:r>
    </w:p>
    <w:p w14:paraId="62E74879" w14:textId="0BF07938"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C</w:t>
      </w:r>
      <w:r w:rsidRPr="00B75972">
        <w:rPr>
          <w:rFonts w:cs="Arial"/>
          <w:color w:val="auto"/>
          <w:u w:val="single"/>
        </w:rPr>
        <w:t>) Using sound to drown out or muffle expressive activity; or</w:t>
      </w:r>
    </w:p>
    <w:p w14:paraId="5DD44344" w14:textId="33824A84" w:rsidR="00334D80"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D</w:t>
      </w:r>
      <w:r w:rsidRPr="00B75972">
        <w:rPr>
          <w:rFonts w:cs="Arial"/>
          <w:color w:val="auto"/>
          <w:u w:val="single"/>
        </w:rPr>
        <w:t>) Violating a state institution of higher education’s reasonable time, place, and manner restrictions</w:t>
      </w:r>
      <w:r w:rsidR="00BA2D27">
        <w:rPr>
          <w:rFonts w:cs="Arial"/>
          <w:color w:val="auto"/>
          <w:u w:val="single"/>
        </w:rPr>
        <w:t>.</w:t>
      </w:r>
    </w:p>
    <w:p w14:paraId="364E0878" w14:textId="2741236C" w:rsidR="00E32F4E" w:rsidRPr="00B75972" w:rsidRDefault="00E32F4E" w:rsidP="00E32F4E">
      <w:pPr>
        <w:pStyle w:val="SectionBody"/>
        <w:rPr>
          <w:rFonts w:cs="Arial"/>
          <w:color w:val="auto"/>
          <w:u w:val="single"/>
        </w:rPr>
      </w:pPr>
      <w:r>
        <w:rPr>
          <w:rFonts w:cs="Arial"/>
          <w:color w:val="auto"/>
          <w:u w:val="single"/>
        </w:rPr>
        <w:t>(</w:t>
      </w:r>
      <w:r w:rsidR="00D730EF">
        <w:rPr>
          <w:rFonts w:cs="Arial"/>
          <w:color w:val="auto"/>
          <w:u w:val="single"/>
        </w:rPr>
        <w:t>E</w:t>
      </w:r>
      <w:r>
        <w:rPr>
          <w:rFonts w:cs="Arial"/>
          <w:color w:val="auto"/>
          <w:u w:val="single"/>
        </w:rPr>
        <w:t>)</w:t>
      </w:r>
      <w:r w:rsidRPr="00E32F4E">
        <w:rPr>
          <w:rFonts w:cs="Arial"/>
          <w:color w:val="auto"/>
          <w:u w:val="single"/>
        </w:rPr>
        <w:t xml:space="preserve"> </w:t>
      </w:r>
      <w:r w:rsidRPr="00B75972">
        <w:rPr>
          <w:rFonts w:cs="Arial"/>
          <w:color w:val="auto"/>
          <w:u w:val="single"/>
        </w:rPr>
        <w:t>Conduct that “materially</w:t>
      </w:r>
      <w:r w:rsidR="00BA2D27">
        <w:rPr>
          <w:rFonts w:cs="Arial"/>
          <w:color w:val="auto"/>
          <w:u w:val="single"/>
        </w:rPr>
        <w:t xml:space="preserve"> and substantially</w:t>
      </w:r>
      <w:r w:rsidRPr="00B75972">
        <w:rPr>
          <w:rFonts w:cs="Arial"/>
          <w:color w:val="auto"/>
          <w:u w:val="single"/>
        </w:rPr>
        <w:t xml:space="preserve"> disrupts” shall not include conduct that is protected under the First Amendment to the United States Constitution or West Virginia Constitution.</w:t>
      </w:r>
      <w:r>
        <w:rPr>
          <w:rFonts w:cs="Arial"/>
          <w:color w:val="auto"/>
          <w:u w:val="single"/>
        </w:rPr>
        <w:t xml:space="preserve"> The</w:t>
      </w:r>
      <w:r w:rsidRPr="00B75972">
        <w:rPr>
          <w:rFonts w:cs="Arial"/>
          <w:color w:val="auto"/>
          <w:u w:val="single"/>
        </w:rPr>
        <w:t xml:space="preserve">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r w:rsidR="00BA2D27">
        <w:rPr>
          <w:rFonts w:cs="Arial"/>
          <w:color w:val="auto"/>
          <w:u w:val="single"/>
        </w:rPr>
        <w:t>.</w:t>
      </w:r>
    </w:p>
    <w:p w14:paraId="33256477" w14:textId="3CEA6EA7"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4</w:t>
      </w:r>
      <w:r w:rsidRPr="00B75972">
        <w:rPr>
          <w:rFonts w:cs="Arial"/>
          <w:color w:val="auto"/>
          <w:u w:val="single"/>
        </w:rPr>
        <w:t>) “Outdoor areas of campus” means the generally accessible outside areas of campus where members of the campus community are commonly allowed, such as grassy areas, walkways</w:t>
      </w:r>
      <w:r w:rsidR="00E32F4E">
        <w:rPr>
          <w:rFonts w:cs="Arial"/>
          <w:color w:val="auto"/>
          <w:u w:val="single"/>
        </w:rPr>
        <w:t>,</w:t>
      </w:r>
      <w:r w:rsidRPr="00B75972">
        <w:rPr>
          <w:rFonts w:cs="Arial"/>
          <w:color w:val="auto"/>
          <w:u w:val="single"/>
        </w:rPr>
        <w:t xml:space="preserve"> or other similar common areas and does not include outdoor areas where access is restricted from a majority of the campus community.</w:t>
      </w:r>
    </w:p>
    <w:p w14:paraId="3C8BFE20" w14:textId="1F188F2E" w:rsidR="00334D80" w:rsidRPr="00B75972" w:rsidRDefault="00334D80" w:rsidP="00334D80">
      <w:pPr>
        <w:pStyle w:val="SectionBody"/>
        <w:rPr>
          <w:rFonts w:cs="Arial"/>
          <w:color w:val="auto"/>
          <w:u w:val="single"/>
        </w:rPr>
      </w:pPr>
      <w:r w:rsidRPr="00B75972">
        <w:rPr>
          <w:rFonts w:cs="Arial"/>
          <w:color w:val="auto"/>
          <w:u w:val="single"/>
        </w:rPr>
        <w:t>(</w:t>
      </w:r>
      <w:r w:rsidR="0040291F">
        <w:rPr>
          <w:rFonts w:cs="Arial"/>
          <w:color w:val="auto"/>
          <w:u w:val="single"/>
        </w:rPr>
        <w:t>5</w:t>
      </w:r>
      <w:r w:rsidRPr="00B75972">
        <w:rPr>
          <w:rFonts w:cs="Arial"/>
          <w:color w:val="auto"/>
          <w:u w:val="single"/>
        </w:rPr>
        <w:t>) “State institution of higher education” means any university, college</w:t>
      </w:r>
      <w:r w:rsidR="00CE1A05">
        <w:rPr>
          <w:rFonts w:cs="Arial"/>
          <w:color w:val="auto"/>
          <w:u w:val="single"/>
        </w:rPr>
        <w:t>,</w:t>
      </w:r>
      <w:r w:rsidRPr="00B75972">
        <w:rPr>
          <w:rFonts w:cs="Arial"/>
          <w:color w:val="auto"/>
          <w:u w:val="single"/>
        </w:rPr>
        <w:t xml:space="preserve"> or community and technical college under the jurisdiction of a governing board as defined in §18B-1-2 of this code.</w:t>
      </w:r>
    </w:p>
    <w:p w14:paraId="61A0E3BF" w14:textId="6A81B75D" w:rsidR="00334D80" w:rsidRPr="00B75972" w:rsidRDefault="00334D80" w:rsidP="00334D80">
      <w:pPr>
        <w:pStyle w:val="SectionBody"/>
        <w:rPr>
          <w:rFonts w:cs="Times New Roman"/>
          <w:color w:val="auto"/>
          <w:u w:val="single"/>
        </w:rPr>
      </w:pPr>
      <w:r w:rsidRPr="00B75972">
        <w:rPr>
          <w:rFonts w:cs="Arial"/>
          <w:color w:val="auto"/>
          <w:u w:val="single"/>
        </w:rPr>
        <w:t>(</w:t>
      </w:r>
      <w:r w:rsidR="0040291F">
        <w:rPr>
          <w:rFonts w:cs="Arial"/>
          <w:color w:val="auto"/>
          <w:u w:val="single"/>
        </w:rPr>
        <w:t>6</w:t>
      </w:r>
      <w:r w:rsidRPr="00B75972">
        <w:rPr>
          <w:rFonts w:cs="Arial"/>
          <w:color w:val="auto"/>
          <w:u w:val="single"/>
        </w:rPr>
        <w:t>) “Student” means any person who is enrolled on a full-time or part-time basis in a state institution of higher education.</w:t>
      </w:r>
      <w:r w:rsidRPr="00B75972">
        <w:rPr>
          <w:rFonts w:cs="Times New Roman"/>
          <w:color w:val="auto"/>
          <w:u w:val="single"/>
        </w:rPr>
        <w:t xml:space="preserve"> </w:t>
      </w:r>
    </w:p>
    <w:p w14:paraId="744DF338" w14:textId="6E169D63" w:rsidR="00334D80" w:rsidRPr="00B75972" w:rsidRDefault="00334D80" w:rsidP="00334D80">
      <w:pPr>
        <w:pStyle w:val="SectionBody"/>
        <w:rPr>
          <w:rFonts w:cs="Times New Roman"/>
          <w:color w:val="auto"/>
          <w:u w:val="single"/>
        </w:rPr>
      </w:pPr>
      <w:r w:rsidRPr="00B75972">
        <w:rPr>
          <w:rFonts w:cs="Times New Roman"/>
          <w:color w:val="auto"/>
          <w:u w:val="single"/>
        </w:rPr>
        <w:t>(</w:t>
      </w:r>
      <w:r w:rsidR="0040291F">
        <w:rPr>
          <w:rFonts w:cs="Times New Roman"/>
          <w:color w:val="auto"/>
          <w:u w:val="single"/>
        </w:rPr>
        <w:t>7</w:t>
      </w:r>
      <w:r w:rsidRPr="00B75972">
        <w:rPr>
          <w:rFonts w:cs="Times New Roman"/>
          <w:color w:val="auto"/>
          <w:u w:val="single"/>
        </w:rPr>
        <w:t xml:space="preserve">) “Student organization” means an officially recognized group at a state institution of </w:t>
      </w:r>
      <w:r w:rsidRPr="00B75972">
        <w:rPr>
          <w:rFonts w:cs="Times New Roman"/>
          <w:color w:val="auto"/>
          <w:u w:val="single"/>
        </w:rPr>
        <w:lastRenderedPageBreak/>
        <w:t>higher education, or a group seeking official recognition, comprised of admitted students that receive, or are seeking to receive, benefits through the institution of higher education as defined in this section.</w:t>
      </w:r>
    </w:p>
    <w:p w14:paraId="6D78AD91" w14:textId="77777777" w:rsidR="00334D80" w:rsidRPr="0069480F" w:rsidRDefault="00334D80" w:rsidP="00334D80">
      <w:pPr>
        <w:pStyle w:val="SectionHeading"/>
        <w:ind w:left="0" w:firstLine="0"/>
        <w:rPr>
          <w:rFonts w:cs="Arial"/>
          <w:color w:val="auto"/>
          <w:u w:val="single"/>
        </w:rPr>
        <w:sectPr w:rsidR="00334D80" w:rsidRPr="0069480F" w:rsidSect="006E0942">
          <w:type w:val="continuous"/>
          <w:pgSz w:w="12240" w:h="15840" w:code="1"/>
          <w:pgMar w:top="1440" w:right="1440" w:bottom="1440" w:left="1440" w:header="720" w:footer="720" w:gutter="0"/>
          <w:lnNumType w:countBy="1" w:restart="newSection"/>
          <w:cols w:space="720"/>
          <w:titlePg/>
          <w:docGrid w:linePitch="360"/>
        </w:sectPr>
      </w:pPr>
      <w:r w:rsidRPr="0069480F">
        <w:rPr>
          <w:rFonts w:cs="Arial"/>
          <w:color w:val="auto"/>
          <w:u w:val="single"/>
        </w:rPr>
        <w:t>§18B-20-</w:t>
      </w:r>
      <w:r>
        <w:rPr>
          <w:rFonts w:cs="Arial"/>
          <w:color w:val="auto"/>
          <w:u w:val="single"/>
        </w:rPr>
        <w:t>2</w:t>
      </w:r>
      <w:r w:rsidRPr="0069480F">
        <w:rPr>
          <w:rFonts w:cs="Arial"/>
          <w:color w:val="auto"/>
          <w:u w:val="single"/>
        </w:rPr>
        <w:t xml:space="preserve">. </w:t>
      </w:r>
      <w:r>
        <w:rPr>
          <w:rFonts w:cs="Arial"/>
          <w:color w:val="auto"/>
          <w:u w:val="single"/>
        </w:rPr>
        <w:t>Protected</w:t>
      </w:r>
      <w:r w:rsidRPr="00C12109">
        <w:rPr>
          <w:rFonts w:cs="Arial"/>
          <w:color w:val="auto"/>
          <w:u w:val="single"/>
        </w:rPr>
        <w:t xml:space="preserve"> expressive activities.</w:t>
      </w:r>
    </w:p>
    <w:p w14:paraId="49A78830" w14:textId="3B163235" w:rsidR="00334D80" w:rsidRPr="00F66E9E" w:rsidRDefault="00334D80" w:rsidP="00334D80">
      <w:pPr>
        <w:pStyle w:val="SectionBody"/>
        <w:rPr>
          <w:rFonts w:cs="Arial"/>
          <w:color w:val="auto"/>
          <w:u w:val="single"/>
        </w:rPr>
      </w:pPr>
      <w:r w:rsidRPr="00C12109">
        <w:rPr>
          <w:rFonts w:cs="Arial"/>
          <w:color w:val="auto"/>
          <w:u w:val="single"/>
        </w:rPr>
        <w:t xml:space="preserve">Expressive activities protected under the provisions of </w:t>
      </w:r>
      <w:r w:rsidR="00CE1A05" w:rsidRPr="00BA2D27">
        <w:rPr>
          <w:rFonts w:cs="Arial"/>
          <w:color w:val="auto"/>
          <w:u w:val="single"/>
        </w:rPr>
        <w:t xml:space="preserve">§18-1-1 </w:t>
      </w:r>
      <w:r w:rsidR="00CE1A05" w:rsidRPr="00BA2D27">
        <w:rPr>
          <w:rFonts w:cstheme="minorHAnsi"/>
          <w:i/>
          <w:iCs/>
          <w:color w:val="auto"/>
          <w:u w:val="single"/>
        </w:rPr>
        <w:t>et seq</w:t>
      </w:r>
      <w:r w:rsidR="00CE1A05" w:rsidRPr="00BA2D27">
        <w:rPr>
          <w:rFonts w:cstheme="minorHAnsi"/>
          <w:color w:val="auto"/>
          <w:u w:val="single"/>
        </w:rPr>
        <w:t xml:space="preserve">. </w:t>
      </w:r>
      <w:r w:rsidR="00BA2D27">
        <w:rPr>
          <w:rFonts w:cs="Arial"/>
          <w:color w:val="auto"/>
          <w:u w:val="single"/>
        </w:rPr>
        <w:t xml:space="preserve">of this code </w:t>
      </w:r>
      <w:r w:rsidRPr="00C12109">
        <w:rPr>
          <w:rFonts w:cs="Arial"/>
          <w:color w:val="auto"/>
          <w:u w:val="single"/>
        </w:rPr>
        <w:t>includ</w:t>
      </w:r>
      <w:r w:rsidRPr="003F2C6E">
        <w:rPr>
          <w:rFonts w:cs="Arial"/>
          <w:color w:val="auto"/>
          <w:u w:val="single"/>
        </w:rPr>
        <w:t>e, but are not limited to, any lawful verbal and nonverbal speech.  This may include lawf</w:t>
      </w:r>
      <w:r>
        <w:rPr>
          <w:rFonts w:cs="Arial"/>
          <w:color w:val="auto"/>
          <w:u w:val="single"/>
        </w:rPr>
        <w:t>u</w:t>
      </w:r>
      <w:r w:rsidRPr="00F66E9E">
        <w:rPr>
          <w:rFonts w:cs="Arial"/>
          <w:color w:val="auto"/>
          <w:u w:val="single"/>
        </w:rPr>
        <w:t>l</w:t>
      </w:r>
      <w:r>
        <w:rPr>
          <w:rFonts w:cs="Arial"/>
          <w:color w:val="auto"/>
          <w:u w:val="single"/>
        </w:rPr>
        <w:t xml:space="preserve"> and protected</w:t>
      </w:r>
      <w:r w:rsidRPr="00F66E9E">
        <w:rPr>
          <w:rFonts w:cs="Arial"/>
          <w:color w:val="auto"/>
          <w:u w:val="single"/>
        </w:rPr>
        <w:t xml:space="preserve"> forms of peaceful assembly, protests, speeches and guest speakers, distribution of literature, carrying signs, and circulating petitions.</w:t>
      </w:r>
    </w:p>
    <w:p w14:paraId="3B2084A9" w14:textId="7FF3A9F0" w:rsidR="00334D80" w:rsidRPr="0069480F" w:rsidRDefault="00334D80" w:rsidP="00334D80">
      <w:pPr>
        <w:pStyle w:val="SectionHeading"/>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titlePg/>
          <w:docGrid w:linePitch="360"/>
        </w:sectPr>
      </w:pPr>
      <w:r w:rsidRPr="00C822F4">
        <w:rPr>
          <w:rFonts w:cs="Arial"/>
          <w:color w:val="auto"/>
          <w:u w:val="single"/>
        </w:rPr>
        <w:t>§18B-20-</w:t>
      </w:r>
      <w:r>
        <w:rPr>
          <w:rFonts w:cs="Arial"/>
          <w:color w:val="auto"/>
          <w:u w:val="single"/>
        </w:rPr>
        <w:t>3</w:t>
      </w:r>
      <w:r w:rsidRPr="00C822F4">
        <w:rPr>
          <w:rFonts w:cs="Arial"/>
          <w:color w:val="auto"/>
          <w:u w:val="single"/>
        </w:rPr>
        <w:t xml:space="preserve">. Public forums; </w:t>
      </w:r>
      <w:r w:rsidR="00041DD9">
        <w:rPr>
          <w:rFonts w:cs="Arial"/>
          <w:color w:val="auto"/>
          <w:u w:val="single"/>
        </w:rPr>
        <w:t xml:space="preserve">establishment of </w:t>
      </w:r>
      <w:r w:rsidR="00BA2D27">
        <w:rPr>
          <w:rFonts w:cs="Arial"/>
          <w:color w:val="auto"/>
          <w:u w:val="single"/>
        </w:rPr>
        <w:t>“</w:t>
      </w:r>
      <w:r w:rsidRPr="00C822F4">
        <w:rPr>
          <w:rFonts w:cs="Arial"/>
          <w:color w:val="auto"/>
          <w:u w:val="single"/>
        </w:rPr>
        <w:t>free speech zones” prohibited.</w:t>
      </w:r>
    </w:p>
    <w:p w14:paraId="698E1E76" w14:textId="44731C2F" w:rsidR="00334D80" w:rsidRPr="0069480F" w:rsidRDefault="00334D80" w:rsidP="00334D80">
      <w:pPr>
        <w:pStyle w:val="SectionBody"/>
        <w:rPr>
          <w:rFonts w:cs="Arial"/>
          <w:color w:val="auto"/>
          <w:u w:val="single"/>
        </w:rPr>
      </w:pPr>
      <w:r w:rsidRPr="0069480F">
        <w:rPr>
          <w:rFonts w:cs="Arial"/>
          <w:color w:val="auto"/>
          <w:u w:val="single"/>
        </w:rPr>
        <w:t xml:space="preserve">The outdoor areas of campuses of state institutions of higher education shall be </w:t>
      </w:r>
      <w:r w:rsidR="0040291F">
        <w:rPr>
          <w:rFonts w:cs="Arial"/>
          <w:color w:val="auto"/>
          <w:u w:val="single"/>
        </w:rPr>
        <w:t>considered</w:t>
      </w:r>
      <w:r w:rsidRPr="0069480F">
        <w:rPr>
          <w:rFonts w:cs="Arial"/>
          <w:color w:val="auto"/>
          <w:u w:val="single"/>
        </w:rPr>
        <w:t xml:space="preserve"> public forums for the campus community, and state institutions of higher education shall not </w:t>
      </w:r>
      <w:r w:rsidR="00041DD9">
        <w:rPr>
          <w:rFonts w:cs="Arial"/>
          <w:color w:val="auto"/>
          <w:u w:val="single"/>
        </w:rPr>
        <w:t xml:space="preserve">limit free speech by creating </w:t>
      </w:r>
      <w:r w:rsidRPr="0069480F">
        <w:rPr>
          <w:rFonts w:cs="Arial"/>
          <w:color w:val="auto"/>
          <w:u w:val="single"/>
        </w:rPr>
        <w:t>“free speech zones” or other designated areas of campus outside of which expressive activities are prohibited.  Nothing in this section shall be interpreted as limiting the right of student expression elsewhere on campus.</w:t>
      </w:r>
    </w:p>
    <w:p w14:paraId="0C337142" w14:textId="33378BA7" w:rsidR="00334D80" w:rsidRPr="0069480F" w:rsidRDefault="00334D80" w:rsidP="00334D80">
      <w:pPr>
        <w:pStyle w:val="SectionHeading"/>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titlePg/>
          <w:docGrid w:linePitch="360"/>
        </w:sectPr>
      </w:pPr>
      <w:r w:rsidRPr="0069480F">
        <w:rPr>
          <w:rFonts w:cs="Arial"/>
          <w:color w:val="auto"/>
          <w:u w:val="single"/>
        </w:rPr>
        <w:t>§18B-20-</w:t>
      </w:r>
      <w:r>
        <w:rPr>
          <w:rFonts w:cs="Arial"/>
          <w:color w:val="auto"/>
          <w:u w:val="single"/>
        </w:rPr>
        <w:t>4</w:t>
      </w:r>
      <w:r w:rsidRPr="0069480F">
        <w:rPr>
          <w:rFonts w:cs="Arial"/>
          <w:color w:val="auto"/>
          <w:u w:val="single"/>
        </w:rPr>
        <w:t>. Time, place</w:t>
      </w:r>
      <w:r w:rsidR="004A2173">
        <w:rPr>
          <w:rFonts w:cs="Arial"/>
          <w:color w:val="auto"/>
          <w:u w:val="single"/>
        </w:rPr>
        <w:t>,</w:t>
      </w:r>
      <w:r w:rsidRPr="0069480F">
        <w:rPr>
          <w:rFonts w:cs="Arial"/>
          <w:color w:val="auto"/>
          <w:u w:val="single"/>
        </w:rPr>
        <w:t xml:space="preserve"> and manner restrictions.</w:t>
      </w:r>
    </w:p>
    <w:p w14:paraId="2C8CA308" w14:textId="5D868A9D" w:rsidR="00334D80" w:rsidRPr="00F66E9E" w:rsidRDefault="00334D80" w:rsidP="00334D80">
      <w:pPr>
        <w:pStyle w:val="SectionBody"/>
        <w:rPr>
          <w:rFonts w:cs="Arial"/>
          <w:color w:val="auto"/>
          <w:u w:val="single"/>
        </w:rPr>
      </w:pPr>
      <w:r w:rsidRPr="0069480F">
        <w:rPr>
          <w:rFonts w:cs="Arial"/>
          <w:color w:val="auto"/>
          <w:u w:val="single"/>
        </w:rPr>
        <w:t xml:space="preserve">(a) Any person who wishes to engage in protected </w:t>
      </w:r>
      <w:r>
        <w:rPr>
          <w:rFonts w:cs="Arial"/>
          <w:color w:val="auto"/>
          <w:u w:val="single"/>
        </w:rPr>
        <w:t xml:space="preserve">and lawful </w:t>
      </w:r>
      <w:r w:rsidRPr="00F66E9E">
        <w:rPr>
          <w:rFonts w:cs="Arial"/>
          <w:color w:val="auto"/>
          <w:u w:val="single"/>
        </w:rPr>
        <w:t xml:space="preserve">expressive activity on campus shall be permitted to do so freely, as long as the person’s conduct is not unlawful, and does not materially and substantially disrupt the functioning of the state institution of higher education. </w:t>
      </w:r>
    </w:p>
    <w:p w14:paraId="2A572A45" w14:textId="32C2E1AA" w:rsidR="00334D80" w:rsidRPr="0069480F" w:rsidRDefault="00334D80" w:rsidP="00334D80">
      <w:pPr>
        <w:pStyle w:val="SectionBody"/>
        <w:rPr>
          <w:rFonts w:cs="Arial"/>
          <w:color w:val="auto"/>
          <w:u w:val="single"/>
        </w:rPr>
      </w:pPr>
      <w:r w:rsidRPr="00C822F4">
        <w:rPr>
          <w:rFonts w:cs="Arial"/>
          <w:color w:val="auto"/>
          <w:u w:val="single"/>
        </w:rPr>
        <w:t xml:space="preserve">(b) </w:t>
      </w:r>
      <w:r w:rsidRPr="00B75972">
        <w:rPr>
          <w:rFonts w:cs="Arial"/>
          <w:color w:val="2C2A29"/>
          <w:u w:val="single"/>
          <w:shd w:val="clear" w:color="auto" w:fill="FFFFFF"/>
        </w:rPr>
        <w:t>To enable the state institutions of higher education to function in a safe and secure manner and to advance their missions and objectives, the state institutions of higher education may enact reasonable time, place</w:t>
      </w:r>
      <w:r w:rsidR="0040291F">
        <w:rPr>
          <w:rFonts w:cs="Arial"/>
          <w:color w:val="2C2A29"/>
          <w:u w:val="single"/>
          <w:shd w:val="clear" w:color="auto" w:fill="FFFFFF"/>
        </w:rPr>
        <w:t>,</w:t>
      </w:r>
      <w:r w:rsidRPr="00B75972">
        <w:rPr>
          <w:rFonts w:cs="Arial"/>
          <w:color w:val="2C2A29"/>
          <w:u w:val="single"/>
          <w:shd w:val="clear" w:color="auto" w:fill="FFFFFF"/>
        </w:rPr>
        <w:t xml:space="preserve"> and manner restrictions which are content neutral and narrowly tailored to serve a significant state institution of higher education or other governmental interest.   A state institution of higher education may deny, cancel</w:t>
      </w:r>
      <w:r w:rsidR="004A2173">
        <w:rPr>
          <w:rFonts w:cs="Arial"/>
          <w:color w:val="2C2A29"/>
          <w:u w:val="single"/>
          <w:shd w:val="clear" w:color="auto" w:fill="FFFFFF"/>
        </w:rPr>
        <w:t>,</w:t>
      </w:r>
      <w:r w:rsidRPr="00B75972">
        <w:rPr>
          <w:rFonts w:cs="Arial"/>
          <w:color w:val="2C2A29"/>
          <w:u w:val="single"/>
          <w:shd w:val="clear" w:color="auto" w:fill="FFFFFF"/>
        </w:rPr>
        <w:t xml:space="preserve"> or postpone a reservation, or immediately terminate any ongoing activity that represents a violation of its time, place</w:t>
      </w:r>
      <w:r w:rsidR="004A2173">
        <w:rPr>
          <w:rFonts w:cs="Arial"/>
          <w:color w:val="2C2A29"/>
          <w:u w:val="single"/>
          <w:shd w:val="clear" w:color="auto" w:fill="FFFFFF"/>
        </w:rPr>
        <w:t>,</w:t>
      </w:r>
      <w:r w:rsidRPr="00B75972">
        <w:rPr>
          <w:rFonts w:cs="Arial"/>
          <w:color w:val="2C2A29"/>
          <w:u w:val="single"/>
          <w:shd w:val="clear" w:color="auto" w:fill="FFFFFF"/>
        </w:rPr>
        <w:t xml:space="preserve"> and manner restrictions.</w:t>
      </w:r>
      <w:r w:rsidRPr="00CE1E3D">
        <w:rPr>
          <w:rFonts w:cs="Arial"/>
          <w:color w:val="auto"/>
          <w:u w:val="single"/>
        </w:rPr>
        <w:t xml:space="preserve"> </w:t>
      </w:r>
      <w:r>
        <w:rPr>
          <w:rFonts w:cs="Arial"/>
          <w:color w:val="auto"/>
          <w:u w:val="single"/>
        </w:rPr>
        <w:t>A</w:t>
      </w:r>
      <w:r w:rsidRPr="00CE1E3D">
        <w:rPr>
          <w:rFonts w:cs="Arial"/>
          <w:color w:val="auto"/>
          <w:u w:val="single"/>
        </w:rPr>
        <w:t xml:space="preserve"> state institution of higher education</w:t>
      </w:r>
      <w:r>
        <w:rPr>
          <w:rFonts w:cs="Arial"/>
          <w:color w:val="auto"/>
          <w:u w:val="single"/>
        </w:rPr>
        <w:t xml:space="preserve"> shall</w:t>
      </w:r>
      <w:r w:rsidRPr="00CE1E3D">
        <w:rPr>
          <w:rFonts w:cs="Arial"/>
          <w:color w:val="auto"/>
          <w:u w:val="single"/>
        </w:rPr>
        <w:t xml:space="preserve"> endeavor to </w:t>
      </w:r>
      <w:r w:rsidRPr="003F2C6E">
        <w:rPr>
          <w:rFonts w:cs="Arial"/>
          <w:color w:val="auto"/>
          <w:u w:val="single"/>
        </w:rPr>
        <w:t xml:space="preserve">allow members of the campus </w:t>
      </w:r>
      <w:r w:rsidRPr="003F2C6E">
        <w:rPr>
          <w:rFonts w:cs="Arial"/>
          <w:color w:val="auto"/>
          <w:u w:val="single"/>
        </w:rPr>
        <w:lastRenderedPageBreak/>
        <w:t xml:space="preserve">community to spontaneously and contemporaneously </w:t>
      </w:r>
      <w:r w:rsidRPr="00E931C6">
        <w:rPr>
          <w:rFonts w:cs="Arial"/>
          <w:color w:val="auto"/>
          <w:u w:val="single"/>
        </w:rPr>
        <w:t>engage in protected expressive activities.</w:t>
      </w:r>
    </w:p>
    <w:p w14:paraId="590F9AC3" w14:textId="72D42870" w:rsidR="00334D80" w:rsidRDefault="00334D80" w:rsidP="00334D80">
      <w:pPr>
        <w:pStyle w:val="SectionBody"/>
        <w:rPr>
          <w:rFonts w:cs="Arial"/>
          <w:color w:val="auto"/>
          <w:u w:val="single"/>
        </w:rPr>
      </w:pPr>
      <w:r w:rsidRPr="0069480F">
        <w:rPr>
          <w:rFonts w:cs="Arial"/>
          <w:color w:val="auto"/>
          <w:u w:val="single"/>
        </w:rPr>
        <w:t>(c) Nothing in this article shall be interpreted as preventing state institutions of higher education from prohibiting, limiting, or restricting expression</w:t>
      </w:r>
      <w:r>
        <w:rPr>
          <w:rFonts w:cs="Arial"/>
          <w:color w:val="auto"/>
          <w:u w:val="single"/>
        </w:rPr>
        <w:t xml:space="preserve"> not protected by the First Amendment</w:t>
      </w:r>
      <w:r w:rsidR="00D730EF">
        <w:rPr>
          <w:rFonts w:cs="Arial"/>
          <w:color w:val="auto"/>
          <w:u w:val="single"/>
        </w:rPr>
        <w:t xml:space="preserve"> to the Constitution of the United States </w:t>
      </w:r>
      <w:r>
        <w:rPr>
          <w:rFonts w:cs="Arial"/>
          <w:color w:val="auto"/>
          <w:u w:val="single"/>
        </w:rPr>
        <w:t xml:space="preserve">such as true threats, </w:t>
      </w:r>
      <w:r w:rsidRPr="0069480F">
        <w:rPr>
          <w:rFonts w:cs="Arial"/>
          <w:color w:val="auto"/>
          <w:u w:val="single"/>
        </w:rPr>
        <w:t xml:space="preserve">expression </w:t>
      </w:r>
      <w:r>
        <w:rPr>
          <w:rFonts w:cs="Arial"/>
          <w:color w:val="auto"/>
          <w:u w:val="single"/>
        </w:rPr>
        <w:t xml:space="preserve">designed </w:t>
      </w:r>
      <w:r w:rsidRPr="0069480F">
        <w:rPr>
          <w:rFonts w:cs="Arial"/>
          <w:color w:val="auto"/>
          <w:u w:val="single"/>
        </w:rPr>
        <w:t>to provoke imminent lawless actions and likely to produce it or prohibiting harassment as defined in §18B-20-2 of this code</w:t>
      </w:r>
      <w:r w:rsidR="0040291F">
        <w:rPr>
          <w:rFonts w:cs="Arial"/>
          <w:color w:val="auto"/>
          <w:u w:val="single"/>
        </w:rPr>
        <w:t>,</w:t>
      </w:r>
      <w:r w:rsidRPr="0069480F">
        <w:rPr>
          <w:rFonts w:cs="Arial"/>
          <w:color w:val="auto"/>
          <w:u w:val="single"/>
        </w:rPr>
        <w:t xml:space="preserve"> </w:t>
      </w:r>
      <w:r w:rsidRPr="003F2C6E">
        <w:rPr>
          <w:rFonts w:cs="Arial"/>
          <w:color w:val="auto"/>
          <w:u w:val="single"/>
        </w:rPr>
        <w:t xml:space="preserve">or </w:t>
      </w:r>
      <w:r w:rsidRPr="0075188F">
        <w:rPr>
          <w:rFonts w:cs="Arial"/>
          <w:color w:val="auto"/>
          <w:u w:val="single"/>
        </w:rPr>
        <w:t>sexual harassment as prohibited by federal law and defined by federal regulations applicable to state institutions of higher education.</w:t>
      </w:r>
    </w:p>
    <w:p w14:paraId="3F994D0B" w14:textId="0BB6512E" w:rsidR="00334D80" w:rsidRPr="00041DD9" w:rsidRDefault="00334D80" w:rsidP="0040291F">
      <w:pPr>
        <w:pStyle w:val="SectionBody"/>
        <w:rPr>
          <w:rFonts w:cs="Arial"/>
          <w:color w:val="auto"/>
          <w:u w:val="single"/>
        </w:rPr>
      </w:pPr>
      <w:r w:rsidRPr="00E06FBF">
        <w:rPr>
          <w:rFonts w:cs="Arial"/>
          <w:bCs/>
          <w:color w:val="auto"/>
        </w:rPr>
        <w:t xml:space="preserve"> </w:t>
      </w:r>
      <w:r w:rsidRPr="00E06FBF">
        <w:rPr>
          <w:rFonts w:cs="Arial"/>
          <w:bCs/>
          <w:color w:val="auto"/>
          <w:u w:val="single"/>
        </w:rPr>
        <w:t>(d)</w:t>
      </w:r>
      <w:r w:rsidRPr="00C822F4">
        <w:rPr>
          <w:rFonts w:cs="Arial"/>
          <w:color w:val="auto"/>
          <w:u w:val="single"/>
        </w:rPr>
        <w:t xml:space="preserve"> </w:t>
      </w:r>
      <w:r w:rsidRPr="00E06FBF">
        <w:rPr>
          <w:rFonts w:cs="Arial"/>
          <w:bCs/>
          <w:color w:val="auto"/>
          <w:u w:val="single"/>
        </w:rPr>
        <w:t>Nothing in this article shall</w:t>
      </w:r>
      <w:r>
        <w:rPr>
          <w:rFonts w:cs="Arial"/>
          <w:bCs/>
          <w:color w:val="auto"/>
          <w:u w:val="single"/>
        </w:rPr>
        <w:t xml:space="preserve"> be construed to </w:t>
      </w:r>
      <w:r w:rsidR="00BA2D27">
        <w:rPr>
          <w:rFonts w:cs="Arial"/>
          <w:bCs/>
          <w:color w:val="auto"/>
          <w:u w:val="single"/>
        </w:rPr>
        <w:t xml:space="preserve">authorize </w:t>
      </w:r>
      <w:r w:rsidR="00BA2D27" w:rsidRPr="00E06FBF">
        <w:rPr>
          <w:rFonts w:cs="Arial"/>
          <w:bCs/>
          <w:color w:val="auto"/>
          <w:u w:val="single"/>
        </w:rPr>
        <w:t>a</w:t>
      </w:r>
      <w:r w:rsidRPr="00E06FBF">
        <w:rPr>
          <w:rFonts w:cs="Arial"/>
          <w:bCs/>
          <w:color w:val="auto"/>
          <w:u w:val="single"/>
        </w:rPr>
        <w:t xml:space="preserve"> person or group to intentionally, materially, and substantially disrupt another</w:t>
      </w:r>
      <w:r>
        <w:rPr>
          <w:rFonts w:cs="Arial"/>
          <w:bCs/>
          <w:color w:val="auto"/>
          <w:u w:val="single"/>
        </w:rPr>
        <w:t xml:space="preserve"> person or group’s </w:t>
      </w:r>
      <w:r w:rsidRPr="00E06FBF">
        <w:rPr>
          <w:rFonts w:cs="Arial"/>
          <w:bCs/>
          <w:color w:val="auto"/>
          <w:u w:val="single"/>
        </w:rPr>
        <w:t xml:space="preserve">expressive activity if that activity is occurring in a </w:t>
      </w:r>
      <w:r>
        <w:rPr>
          <w:rFonts w:cs="Arial"/>
          <w:bCs/>
          <w:color w:val="auto"/>
          <w:u w:val="single"/>
        </w:rPr>
        <w:t xml:space="preserve">campus space reserved for that activity under the exclusive use or control of </w:t>
      </w:r>
      <w:r w:rsidR="008D3CD2">
        <w:rPr>
          <w:rFonts w:cs="Arial"/>
          <w:bCs/>
          <w:color w:val="auto"/>
          <w:u w:val="single"/>
        </w:rPr>
        <w:t>a particular group.</w:t>
      </w:r>
    </w:p>
    <w:p w14:paraId="772D7E87" w14:textId="77777777" w:rsidR="00334D80" w:rsidRPr="00D9145E" w:rsidRDefault="00334D80" w:rsidP="00334D80">
      <w:pPr>
        <w:pStyle w:val="SectionHeading"/>
        <w:rPr>
          <w:color w:val="auto"/>
          <w:u w:val="single"/>
        </w:rPr>
        <w:sectPr w:rsidR="00334D80" w:rsidRPr="00D9145E" w:rsidSect="006E094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Pr>
          <w:color w:val="auto"/>
          <w:u w:val="single"/>
        </w:rPr>
        <w:t>B</w:t>
      </w:r>
      <w:r w:rsidRPr="00D9145E">
        <w:rPr>
          <w:color w:val="auto"/>
          <w:u w:val="single"/>
        </w:rPr>
        <w:t>-</w:t>
      </w:r>
      <w:r>
        <w:rPr>
          <w:color w:val="auto"/>
          <w:u w:val="single"/>
        </w:rPr>
        <w:t>20</w:t>
      </w:r>
      <w:r w:rsidRPr="00D9145E">
        <w:rPr>
          <w:color w:val="auto"/>
          <w:u w:val="single"/>
        </w:rPr>
        <w:t>-</w:t>
      </w:r>
      <w:r>
        <w:rPr>
          <w:color w:val="auto"/>
          <w:u w:val="single"/>
        </w:rPr>
        <w:t>5</w:t>
      </w:r>
      <w:r w:rsidRPr="00D9145E">
        <w:rPr>
          <w:color w:val="auto"/>
          <w:u w:val="single"/>
        </w:rPr>
        <w:t>. Freedom of association and nondiscrimination against students and student organizations.</w:t>
      </w:r>
    </w:p>
    <w:p w14:paraId="275BF196" w14:textId="3479BF64" w:rsidR="00334D80" w:rsidRPr="009171B8" w:rsidRDefault="0040291F" w:rsidP="00334D80">
      <w:pPr>
        <w:pStyle w:val="SectionBody"/>
        <w:rPr>
          <w:color w:val="auto"/>
          <w:u w:val="single"/>
        </w:rPr>
      </w:pPr>
      <w:r>
        <w:rPr>
          <w:color w:val="auto"/>
          <w:u w:val="single"/>
        </w:rPr>
        <w:t xml:space="preserve">A </w:t>
      </w:r>
      <w:r w:rsidR="00334D80">
        <w:rPr>
          <w:color w:val="auto"/>
          <w:u w:val="single"/>
        </w:rPr>
        <w:t>state</w:t>
      </w:r>
      <w:r w:rsidR="00334D80" w:rsidRPr="00D9145E">
        <w:rPr>
          <w:color w:val="auto"/>
          <w:u w:val="single"/>
        </w:rPr>
        <w:t xml:space="preserve"> institution of higher education may </w:t>
      </w:r>
      <w:r>
        <w:rPr>
          <w:color w:val="auto"/>
          <w:u w:val="single"/>
        </w:rPr>
        <w:t xml:space="preserve">not </w:t>
      </w:r>
      <w:r w:rsidR="00334D80" w:rsidRPr="00D9145E">
        <w:rPr>
          <w:color w:val="auto"/>
          <w:u w:val="single"/>
        </w:rPr>
        <w:t>deny a religious, political</w:t>
      </w:r>
      <w:r w:rsidR="00334D80">
        <w:rPr>
          <w:color w:val="auto"/>
          <w:u w:val="single"/>
        </w:rPr>
        <w:t>,</w:t>
      </w:r>
      <w:r w:rsidR="00334D80" w:rsidRPr="00D9145E">
        <w:rPr>
          <w:color w:val="auto"/>
          <w:u w:val="single"/>
        </w:rPr>
        <w:t xml:space="preserve"> or ideological student organization</w:t>
      </w:r>
      <w:r w:rsidR="008D3CD2">
        <w:rPr>
          <w:color w:val="auto"/>
          <w:u w:val="single"/>
        </w:rPr>
        <w:t xml:space="preserve"> which is open to all students</w:t>
      </w:r>
      <w:r w:rsidR="00334D80" w:rsidRPr="00D9145E">
        <w:rPr>
          <w:color w:val="auto"/>
          <w:u w:val="single"/>
        </w:rPr>
        <w:t xml:space="preserve"> any benefit or privilege </w:t>
      </w:r>
      <w:r w:rsidR="00334D80">
        <w:rPr>
          <w:color w:val="auto"/>
          <w:u w:val="single"/>
        </w:rPr>
        <w:t xml:space="preserve">made </w:t>
      </w:r>
      <w:r w:rsidR="00334D80" w:rsidRPr="00D9145E">
        <w:rPr>
          <w:color w:val="auto"/>
          <w:u w:val="single"/>
        </w:rPr>
        <w:t>available to any other student organization</w:t>
      </w:r>
      <w:r w:rsidR="00334D80">
        <w:rPr>
          <w:color w:val="auto"/>
          <w:u w:val="single"/>
        </w:rPr>
        <w:t xml:space="preserve"> by the state institution of higher education</w:t>
      </w:r>
      <w:r w:rsidR="00334D80" w:rsidRPr="00D9145E">
        <w:rPr>
          <w:color w:val="auto"/>
          <w:u w:val="single"/>
        </w:rPr>
        <w:t>, or otherwise discriminate against an organization, based on the expression of the organization</w:t>
      </w:r>
      <w:r w:rsidR="00334D80">
        <w:rPr>
          <w:color w:val="auto"/>
          <w:u w:val="single"/>
        </w:rPr>
        <w:t xml:space="preserve">. </w:t>
      </w:r>
    </w:p>
    <w:p w14:paraId="0D4FDABE" w14:textId="77777777" w:rsidR="00334D80" w:rsidRPr="0069480F" w:rsidRDefault="00334D80" w:rsidP="00334D80">
      <w:pPr>
        <w:pStyle w:val="SectionHeading"/>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docGrid w:linePitch="360"/>
        </w:sectPr>
      </w:pPr>
      <w:r w:rsidRPr="00C822F4">
        <w:rPr>
          <w:rFonts w:cs="Arial"/>
          <w:color w:val="auto"/>
          <w:u w:val="single"/>
        </w:rPr>
        <w:t>§18B-20-</w:t>
      </w:r>
      <w:r>
        <w:rPr>
          <w:rFonts w:cs="Arial"/>
          <w:color w:val="auto"/>
          <w:u w:val="single"/>
        </w:rPr>
        <w:t>6</w:t>
      </w:r>
      <w:r w:rsidRPr="00C822F4">
        <w:rPr>
          <w:rFonts w:cs="Arial"/>
          <w:color w:val="auto"/>
          <w:u w:val="single"/>
        </w:rPr>
        <w:t>. Development of policies and procedures.</w:t>
      </w:r>
    </w:p>
    <w:p w14:paraId="4B8756EE" w14:textId="11629605" w:rsidR="00334D80" w:rsidRPr="003F2C6E" w:rsidRDefault="00334D80" w:rsidP="00334D80">
      <w:pPr>
        <w:pStyle w:val="SectionBody"/>
        <w:rPr>
          <w:rFonts w:cs="Arial"/>
          <w:color w:val="auto"/>
          <w:u w:val="single"/>
        </w:rPr>
      </w:pPr>
      <w:r w:rsidRPr="00C12109">
        <w:rPr>
          <w:rFonts w:cs="Arial"/>
          <w:color w:val="auto"/>
          <w:u w:val="single"/>
        </w:rPr>
        <w:t>State institutions of higher education shall develop mater</w:t>
      </w:r>
      <w:r>
        <w:rPr>
          <w:rFonts w:cs="Arial"/>
          <w:color w:val="auto"/>
          <w:u w:val="single"/>
        </w:rPr>
        <w:t>ials to educate the campus c</w:t>
      </w:r>
      <w:r w:rsidRPr="00C12109">
        <w:rPr>
          <w:rFonts w:cs="Arial"/>
          <w:color w:val="auto"/>
          <w:u w:val="single"/>
        </w:rPr>
        <w:t>ommunity on the i</w:t>
      </w:r>
      <w:r w:rsidRPr="00773BFE">
        <w:rPr>
          <w:rFonts w:cs="Arial"/>
          <w:color w:val="auto"/>
          <w:u w:val="single"/>
        </w:rPr>
        <w:t>nstitution’s</w:t>
      </w:r>
      <w:r w:rsidR="00D730EF">
        <w:rPr>
          <w:rFonts w:cs="Arial"/>
          <w:color w:val="auto"/>
          <w:u w:val="single"/>
        </w:rPr>
        <w:t xml:space="preserve"> free speech</w:t>
      </w:r>
      <w:r w:rsidRPr="00773BFE">
        <w:rPr>
          <w:rFonts w:cs="Arial"/>
          <w:color w:val="auto"/>
          <w:u w:val="single"/>
        </w:rPr>
        <w:t xml:space="preserve"> policies. </w:t>
      </w:r>
    </w:p>
    <w:p w14:paraId="221ED33C" w14:textId="368703B8" w:rsidR="00334D80" w:rsidRPr="0069480F" w:rsidRDefault="00334D80" w:rsidP="00334D80">
      <w:pPr>
        <w:pStyle w:val="SectionHeading"/>
        <w:rPr>
          <w:rFonts w:cs="Arial"/>
          <w:color w:val="auto"/>
          <w:u w:val="single"/>
        </w:rPr>
        <w:sectPr w:rsidR="00334D80" w:rsidRPr="0069480F" w:rsidSect="006E0942">
          <w:type w:val="continuous"/>
          <w:pgSz w:w="12240" w:h="15840" w:code="1"/>
          <w:pgMar w:top="1440" w:right="1440" w:bottom="1440" w:left="1440" w:header="720" w:footer="720" w:gutter="0"/>
          <w:lnNumType w:countBy="1" w:restart="newSection"/>
          <w:cols w:space="720"/>
          <w:docGrid w:linePitch="360"/>
        </w:sectPr>
      </w:pPr>
      <w:r w:rsidRPr="003F2C6E">
        <w:rPr>
          <w:rFonts w:cs="Arial"/>
          <w:color w:val="auto"/>
          <w:u w:val="single"/>
        </w:rPr>
        <w:t>§18B-20-</w:t>
      </w:r>
      <w:r>
        <w:rPr>
          <w:rFonts w:cs="Arial"/>
          <w:color w:val="auto"/>
          <w:u w:val="single"/>
        </w:rPr>
        <w:t xml:space="preserve">7. </w:t>
      </w:r>
      <w:r w:rsidRPr="0069480F">
        <w:rPr>
          <w:rFonts w:cs="Arial"/>
          <w:color w:val="auto"/>
          <w:u w:val="single"/>
        </w:rPr>
        <w:t xml:space="preserve">Accountability to the </w:t>
      </w:r>
      <w:r w:rsidR="00CE1A05">
        <w:rPr>
          <w:rFonts w:cs="Arial"/>
          <w:color w:val="auto"/>
          <w:u w:val="single"/>
        </w:rPr>
        <w:t>p</w:t>
      </w:r>
      <w:r w:rsidRPr="0069480F">
        <w:rPr>
          <w:rFonts w:cs="Arial"/>
          <w:color w:val="auto"/>
          <w:u w:val="single"/>
        </w:rPr>
        <w:t>ublic.</w:t>
      </w:r>
    </w:p>
    <w:p w14:paraId="3CFEAE62" w14:textId="77777777" w:rsidR="007A2E95" w:rsidRPr="00A53601" w:rsidRDefault="007A2E95" w:rsidP="007A2E95">
      <w:pPr>
        <w:ind w:firstLine="720"/>
        <w:jc w:val="both"/>
        <w:rPr>
          <w:rFonts w:cs="Arial"/>
          <w:u w:val="single"/>
        </w:rPr>
      </w:pPr>
      <w:r w:rsidRPr="00A53601">
        <w:rPr>
          <w:rFonts w:cs="Arial"/>
          <w:u w:val="single"/>
        </w:rPr>
        <w:t>(a) Each state institution of higher education shall publicly post on its website any policies it has enacted regarding protected expressive activity under the First Amendment to the United States Constitution.</w:t>
      </w:r>
    </w:p>
    <w:p w14:paraId="139A786B" w14:textId="1174B45B" w:rsidR="00334D80" w:rsidRPr="0069480F" w:rsidRDefault="007A2E95" w:rsidP="007A2E95">
      <w:pPr>
        <w:pStyle w:val="SectionBody"/>
        <w:rPr>
          <w:rFonts w:cs="Arial"/>
          <w:color w:val="auto"/>
          <w:u w:val="single"/>
        </w:rPr>
      </w:pPr>
      <w:r w:rsidRPr="00A53601">
        <w:rPr>
          <w:rFonts w:cs="Arial"/>
          <w:u w:val="single"/>
        </w:rPr>
        <w:t xml:space="preserve">(b) Each campus shall report to the Higher Education Policy Commission or the Council for Community and Technical College Education, as applicable, a description of any barriers to, </w:t>
      </w:r>
      <w:r w:rsidRPr="00A53601">
        <w:rPr>
          <w:rFonts w:cs="Arial"/>
          <w:u w:val="single"/>
        </w:rPr>
        <w:lastRenderedPageBreak/>
        <w:t>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and shall be reported without revealing those students’ personally identifiable information.  Annually, by August 1, the commission and council shall report to the Legislative Oversight Commission on Education Accountability any barriers or incidents reported to them pursuant to this subsection</w:t>
      </w:r>
      <w:r w:rsidR="00334D80" w:rsidRPr="00773BFE">
        <w:rPr>
          <w:rFonts w:cs="Arial"/>
          <w:color w:val="auto"/>
          <w:u w:val="single"/>
        </w:rPr>
        <w:t xml:space="preserve">.  </w:t>
      </w:r>
    </w:p>
    <w:p w14:paraId="280A6F9F" w14:textId="77777777" w:rsidR="00334D80" w:rsidRPr="0069480F" w:rsidRDefault="00334D80" w:rsidP="00334D80">
      <w:pPr>
        <w:pStyle w:val="SectionHeading"/>
        <w:rPr>
          <w:rFonts w:cs="Arial"/>
          <w:color w:val="auto"/>
        </w:rPr>
        <w:sectPr w:rsidR="00334D80" w:rsidRPr="0069480F" w:rsidSect="006E0942">
          <w:type w:val="continuous"/>
          <w:pgSz w:w="12240" w:h="15840" w:code="1"/>
          <w:pgMar w:top="1440" w:right="1440" w:bottom="1440" w:left="1440" w:header="720" w:footer="720" w:gutter="0"/>
          <w:lnNumType w:countBy="1" w:restart="newSection"/>
          <w:cols w:space="720"/>
          <w:docGrid w:linePitch="360"/>
        </w:sectPr>
      </w:pPr>
    </w:p>
    <w:p w14:paraId="3368FCEE" w14:textId="77777777" w:rsidR="00334D80" w:rsidRDefault="00334D80" w:rsidP="00334D80">
      <w:pPr>
        <w:pStyle w:val="SectionHeading"/>
        <w:rPr>
          <w:rFonts w:cs="Arial"/>
          <w:b w:val="0"/>
          <w:bCs/>
          <w:color w:val="auto"/>
          <w:u w:val="single"/>
        </w:rPr>
      </w:pPr>
      <w:r w:rsidRPr="00C12109">
        <w:rPr>
          <w:rFonts w:cs="Arial"/>
          <w:color w:val="auto"/>
          <w:u w:val="single"/>
        </w:rPr>
        <w:t>§18B-20-</w:t>
      </w:r>
      <w:r>
        <w:rPr>
          <w:rFonts w:cs="Arial"/>
          <w:color w:val="auto"/>
          <w:u w:val="single"/>
        </w:rPr>
        <w:t>8</w:t>
      </w:r>
      <w:r w:rsidRPr="003F2C6E">
        <w:rPr>
          <w:rFonts w:cs="Arial"/>
          <w:color w:val="auto"/>
          <w:u w:val="single"/>
        </w:rPr>
        <w:t>. Remedies.</w:t>
      </w:r>
    </w:p>
    <w:p w14:paraId="5DBC0BF4" w14:textId="2AF488E8" w:rsidR="00334D80" w:rsidRPr="004A2173" w:rsidRDefault="00334D80" w:rsidP="00041DD9">
      <w:pPr>
        <w:pStyle w:val="SectionBody"/>
        <w:rPr>
          <w:rFonts w:cs="Arial"/>
          <w:b/>
          <w:u w:val="single"/>
        </w:rPr>
      </w:pPr>
      <w:r w:rsidRPr="004A2173">
        <w:rPr>
          <w:u w:val="single"/>
        </w:rPr>
        <w:t>Any person or student</w:t>
      </w:r>
      <w:r w:rsidR="0040291F">
        <w:rPr>
          <w:u w:val="single"/>
        </w:rPr>
        <w:t xml:space="preserve"> organization </w:t>
      </w:r>
      <w:r w:rsidRPr="004A2173">
        <w:rPr>
          <w:u w:val="single"/>
        </w:rPr>
        <w:t xml:space="preserve">aggrieved by a violation of this article may bring an action against the state institution of higher education and its employees acting in their official capacities, alleged to </w:t>
      </w:r>
      <w:r w:rsidR="0040291F">
        <w:rPr>
          <w:u w:val="single"/>
        </w:rPr>
        <w:t xml:space="preserve">be </w:t>
      </w:r>
      <w:r w:rsidRPr="004A2173">
        <w:rPr>
          <w:u w:val="single"/>
        </w:rPr>
        <w:t>responsible for the alleged violation</w:t>
      </w:r>
      <w:r w:rsidR="00334E88">
        <w:rPr>
          <w:u w:val="single"/>
        </w:rPr>
        <w:t>. The aggrieved person or student organization may</w:t>
      </w:r>
      <w:r w:rsidRPr="004A2173">
        <w:rPr>
          <w:u w:val="single"/>
        </w:rPr>
        <w:t xml:space="preserve"> seek injunctive relief and actual damages, as well as reasonable attorney</w:t>
      </w:r>
      <w:r w:rsidR="00BA2D27">
        <w:rPr>
          <w:u w:val="single"/>
        </w:rPr>
        <w:t>’</w:t>
      </w:r>
      <w:r w:rsidRPr="004A2173">
        <w:rPr>
          <w:u w:val="single"/>
        </w:rPr>
        <w:t>s fees, and court costs if the person or student</w:t>
      </w:r>
      <w:r>
        <w:t xml:space="preserve"> </w:t>
      </w:r>
      <w:r w:rsidRPr="004A2173">
        <w:rPr>
          <w:u w:val="single"/>
        </w:rPr>
        <w:t>organization substantially prevails.</w:t>
      </w:r>
    </w:p>
    <w:p w14:paraId="750534AB" w14:textId="77777777" w:rsidR="00334D80" w:rsidRPr="0069480F" w:rsidRDefault="00334D80" w:rsidP="00334D80">
      <w:pPr>
        <w:pStyle w:val="SectionHeading"/>
        <w:ind w:left="0" w:firstLine="0"/>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docGrid w:linePitch="360"/>
        </w:sectPr>
      </w:pPr>
    </w:p>
    <w:p w14:paraId="63C28957" w14:textId="3400CB2B" w:rsidR="00334D80" w:rsidRPr="0069480F" w:rsidRDefault="00334D80" w:rsidP="00334D80">
      <w:pPr>
        <w:pStyle w:val="SectionHeading"/>
        <w:ind w:left="0" w:firstLine="0"/>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docGrid w:linePitch="360"/>
        </w:sectPr>
      </w:pPr>
      <w:bookmarkStart w:id="1" w:name="_Hlk65324850"/>
      <w:r w:rsidRPr="0069480F">
        <w:rPr>
          <w:rFonts w:cs="Arial"/>
          <w:color w:val="auto"/>
          <w:u w:val="single"/>
        </w:rPr>
        <w:t>§18B-20-</w:t>
      </w:r>
      <w:r w:rsidR="004A2173">
        <w:rPr>
          <w:rFonts w:cs="Arial"/>
          <w:color w:val="auto"/>
          <w:u w:val="single"/>
        </w:rPr>
        <w:t>9</w:t>
      </w:r>
      <w:r w:rsidRPr="0069480F">
        <w:rPr>
          <w:rFonts w:cs="Arial"/>
          <w:color w:val="auto"/>
          <w:u w:val="single"/>
        </w:rPr>
        <w:t>. Statute of limitations.</w:t>
      </w:r>
    </w:p>
    <w:bookmarkEnd w:id="1"/>
    <w:p w14:paraId="391BCD4F" w14:textId="77777777" w:rsidR="00334D80" w:rsidRPr="003F2C6E" w:rsidRDefault="00334D80" w:rsidP="00334D80">
      <w:pPr>
        <w:pStyle w:val="SectionBody"/>
        <w:rPr>
          <w:rFonts w:cs="Arial"/>
          <w:color w:val="auto"/>
          <w:u w:val="single"/>
        </w:rPr>
      </w:pPr>
      <w:r w:rsidRPr="00C12109">
        <w:rPr>
          <w:rFonts w:cs="Arial"/>
          <w:color w:val="auto"/>
          <w:u w:val="single"/>
        </w:rPr>
        <w:t xml:space="preserve">Any action brought pursuant to this article shall be commenced not later than one year after the day the cause of action accrues. </w:t>
      </w:r>
    </w:p>
    <w:p w14:paraId="0C49A471" w14:textId="77777777" w:rsidR="00334D80" w:rsidRDefault="00334D80" w:rsidP="00DD5EF8">
      <w:pPr>
        <w:suppressLineNumbers/>
        <w:rPr>
          <w:rFonts w:eastAsia="Calibri"/>
          <w:color w:val="000000"/>
          <w:sz w:val="24"/>
        </w:rPr>
      </w:pPr>
    </w:p>
    <w:p w14:paraId="639649FA" w14:textId="77777777" w:rsidR="00E831B3" w:rsidRDefault="00E831B3" w:rsidP="004B7F95">
      <w:pPr>
        <w:pStyle w:val="References"/>
      </w:pPr>
    </w:p>
    <w:sectPr w:rsidR="00E831B3" w:rsidSect="00DD5EF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12A8" w14:textId="77777777" w:rsidR="000349F6" w:rsidRPr="00B844FE" w:rsidRDefault="000349F6" w:rsidP="00B844FE">
      <w:r>
        <w:separator/>
      </w:r>
    </w:p>
  </w:endnote>
  <w:endnote w:type="continuationSeparator" w:id="0">
    <w:p w14:paraId="2A942617" w14:textId="77777777" w:rsidR="000349F6" w:rsidRPr="00B844FE" w:rsidRDefault="000349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7E47" w14:textId="77777777" w:rsidR="00334D80" w:rsidRDefault="00334D80"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112178" w14:textId="77777777" w:rsidR="00334D80" w:rsidRPr="006E0942" w:rsidRDefault="00334D80" w:rsidP="006E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2A2EE" w14:textId="77777777" w:rsidR="00334D80" w:rsidRDefault="00334D80"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1414E" w14:textId="77777777" w:rsidR="00334D80" w:rsidRPr="006E0942" w:rsidRDefault="00334D80" w:rsidP="006E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A201" w14:textId="77777777" w:rsidR="00DD5EF8" w:rsidRDefault="00DD5EF8" w:rsidP="00B94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BD1C4" w14:textId="77777777" w:rsidR="00DD5EF8" w:rsidRPr="00DD5EF8" w:rsidRDefault="00DD5EF8" w:rsidP="00DD5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F807" w14:textId="17BAE430" w:rsidR="00DD5EF8" w:rsidRDefault="00DD5EF8" w:rsidP="00B94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9968B9" w14:textId="77777777" w:rsidR="00DD5EF8" w:rsidRPr="00DD5EF8" w:rsidRDefault="00DD5EF8" w:rsidP="00DD5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4807" w14:textId="77777777" w:rsidR="00DD5EF8" w:rsidRPr="00DD5EF8" w:rsidRDefault="00DD5EF8" w:rsidP="00DD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86D70" w14:textId="77777777" w:rsidR="000349F6" w:rsidRPr="00B844FE" w:rsidRDefault="000349F6" w:rsidP="00B844FE">
      <w:r>
        <w:separator/>
      </w:r>
    </w:p>
  </w:footnote>
  <w:footnote w:type="continuationSeparator" w:id="0">
    <w:p w14:paraId="773F7FBD" w14:textId="77777777" w:rsidR="000349F6" w:rsidRPr="00B844FE" w:rsidRDefault="000349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2F74" w14:textId="77777777" w:rsidR="00334D80" w:rsidRPr="006E0942" w:rsidRDefault="00334D80" w:rsidP="006E0942">
    <w:pPr>
      <w:pStyle w:val="Header"/>
    </w:pPr>
    <w:r>
      <w:t>CS for SB 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B9AA" w14:textId="5DE53813" w:rsidR="00334D80" w:rsidRPr="006E0942" w:rsidRDefault="00BC5AB9" w:rsidP="006E0942">
    <w:pPr>
      <w:pStyle w:val="Header"/>
    </w:pPr>
    <w:r>
      <w:t xml:space="preserve">Eng </w:t>
    </w:r>
    <w:r w:rsidR="00334D80">
      <w:t>CS for SB 657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EC16" w14:textId="422FEE61" w:rsidR="00DD5EF8" w:rsidRPr="00DD5EF8" w:rsidRDefault="00DD5EF8" w:rsidP="00DD5EF8">
    <w:pPr>
      <w:pStyle w:val="Header"/>
    </w:pPr>
    <w:r>
      <w:t>CS for CS for SB 657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CDF8" w14:textId="668B03DC" w:rsidR="00DD5EF8" w:rsidRPr="00DD5EF8" w:rsidRDefault="00DD5EF8" w:rsidP="00DD5EF8">
    <w:pPr>
      <w:pStyle w:val="Header"/>
    </w:pPr>
    <w:r>
      <w:t>CS for CS for SB 657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06F0" w14:textId="2E7575DC" w:rsidR="00DD5EF8" w:rsidRPr="00DD5EF8" w:rsidRDefault="00DD5EF8" w:rsidP="00DD5EF8">
    <w:pPr>
      <w:pStyle w:val="Header"/>
    </w:pPr>
    <w:r>
      <w:t>CS for CS for SB 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49F6"/>
    <w:rsid w:val="00041DD9"/>
    <w:rsid w:val="00085D22"/>
    <w:rsid w:val="000C5C77"/>
    <w:rsid w:val="0010070F"/>
    <w:rsid w:val="0011072C"/>
    <w:rsid w:val="0014399F"/>
    <w:rsid w:val="0015112E"/>
    <w:rsid w:val="001552E7"/>
    <w:rsid w:val="001566B4"/>
    <w:rsid w:val="00175B38"/>
    <w:rsid w:val="001766B6"/>
    <w:rsid w:val="001C279E"/>
    <w:rsid w:val="001D459E"/>
    <w:rsid w:val="0027011C"/>
    <w:rsid w:val="00273E72"/>
    <w:rsid w:val="00274200"/>
    <w:rsid w:val="00275740"/>
    <w:rsid w:val="002A0269"/>
    <w:rsid w:val="00301F44"/>
    <w:rsid w:val="00303684"/>
    <w:rsid w:val="003143F5"/>
    <w:rsid w:val="00314854"/>
    <w:rsid w:val="00334D80"/>
    <w:rsid w:val="00334E88"/>
    <w:rsid w:val="003C51CD"/>
    <w:rsid w:val="0040291F"/>
    <w:rsid w:val="004247A2"/>
    <w:rsid w:val="004A2173"/>
    <w:rsid w:val="004B2795"/>
    <w:rsid w:val="004B725E"/>
    <w:rsid w:val="004B7F95"/>
    <w:rsid w:val="004C13DD"/>
    <w:rsid w:val="004E3441"/>
    <w:rsid w:val="005A5366"/>
    <w:rsid w:val="00637E73"/>
    <w:rsid w:val="00665226"/>
    <w:rsid w:val="006865E9"/>
    <w:rsid w:val="00691F3E"/>
    <w:rsid w:val="00694BFB"/>
    <w:rsid w:val="006A106B"/>
    <w:rsid w:val="006C3DD6"/>
    <w:rsid w:val="006C523D"/>
    <w:rsid w:val="006D4036"/>
    <w:rsid w:val="006D5DB0"/>
    <w:rsid w:val="007A2E95"/>
    <w:rsid w:val="007E02CF"/>
    <w:rsid w:val="007F1CF5"/>
    <w:rsid w:val="00827DAD"/>
    <w:rsid w:val="00834EDE"/>
    <w:rsid w:val="008736AA"/>
    <w:rsid w:val="0088337D"/>
    <w:rsid w:val="008D275D"/>
    <w:rsid w:val="008D3CD2"/>
    <w:rsid w:val="00921261"/>
    <w:rsid w:val="00980327"/>
    <w:rsid w:val="009F1067"/>
    <w:rsid w:val="00A15A7C"/>
    <w:rsid w:val="00A31E01"/>
    <w:rsid w:val="00A527AD"/>
    <w:rsid w:val="00A718CF"/>
    <w:rsid w:val="00A72E7C"/>
    <w:rsid w:val="00AC3B58"/>
    <w:rsid w:val="00AE48A0"/>
    <w:rsid w:val="00AE61BE"/>
    <w:rsid w:val="00B16F25"/>
    <w:rsid w:val="00B24422"/>
    <w:rsid w:val="00B27525"/>
    <w:rsid w:val="00B80C20"/>
    <w:rsid w:val="00B837E9"/>
    <w:rsid w:val="00B844FE"/>
    <w:rsid w:val="00BA2D27"/>
    <w:rsid w:val="00BC562B"/>
    <w:rsid w:val="00BC5AB9"/>
    <w:rsid w:val="00C33014"/>
    <w:rsid w:val="00C33434"/>
    <w:rsid w:val="00C34869"/>
    <w:rsid w:val="00C42EB6"/>
    <w:rsid w:val="00C63CCD"/>
    <w:rsid w:val="00C85096"/>
    <w:rsid w:val="00CB20EF"/>
    <w:rsid w:val="00CD12CB"/>
    <w:rsid w:val="00CD36CF"/>
    <w:rsid w:val="00CD3F81"/>
    <w:rsid w:val="00CE1A05"/>
    <w:rsid w:val="00CF1DCA"/>
    <w:rsid w:val="00D579FC"/>
    <w:rsid w:val="00D730EF"/>
    <w:rsid w:val="00DD5EF8"/>
    <w:rsid w:val="00DE526B"/>
    <w:rsid w:val="00DF199D"/>
    <w:rsid w:val="00E01542"/>
    <w:rsid w:val="00E10295"/>
    <w:rsid w:val="00E32F4E"/>
    <w:rsid w:val="00E365F1"/>
    <w:rsid w:val="00E62F48"/>
    <w:rsid w:val="00E831B3"/>
    <w:rsid w:val="00EB203E"/>
    <w:rsid w:val="00ED7E31"/>
    <w:rsid w:val="00EE70CB"/>
    <w:rsid w:val="00F13B1C"/>
    <w:rsid w:val="00F23775"/>
    <w:rsid w:val="00F41CA2"/>
    <w:rsid w:val="00F443C0"/>
    <w:rsid w:val="00F62EFB"/>
    <w:rsid w:val="00F939A4"/>
    <w:rsid w:val="00FA7B09"/>
    <w:rsid w:val="00FC29C5"/>
    <w:rsid w:val="00FC2DB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15B20A"/>
  <w15:chartTrackingRefBased/>
  <w15:docId w15:val="{3D756075-28F3-4318-832F-97241B3F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DD5EF8"/>
  </w:style>
  <w:style w:type="paragraph" w:styleId="BalloonText">
    <w:name w:val="Balloon Text"/>
    <w:basedOn w:val="Normal"/>
    <w:link w:val="BalloonTextChar"/>
    <w:uiPriority w:val="99"/>
    <w:semiHidden/>
    <w:unhideWhenUsed/>
    <w:locked/>
    <w:rsid w:val="00041D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8500D9"/>
    <w:rsid w:val="009E00D7"/>
    <w:rsid w:val="00C04BCC"/>
    <w:rsid w:val="00E97BC5"/>
    <w:rsid w:val="00F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F66517"/>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1441</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2021-03-26T12:09:00Z</cp:lastPrinted>
  <dcterms:created xsi:type="dcterms:W3CDTF">2021-03-26T12:10:00Z</dcterms:created>
  <dcterms:modified xsi:type="dcterms:W3CDTF">2021-03-30T12:56:00Z</dcterms:modified>
</cp:coreProperties>
</file>